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Allegato A)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ffffff" w:val="clear"/>
        <w:spacing w:line="240" w:lineRule="auto"/>
        <w:ind w:left="1" w:hanging="3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mallCaps w:val="1"/>
          <w:color w:val="000000"/>
          <w:sz w:val="28"/>
          <w:szCs w:val="28"/>
          <w:rtl w:val="0"/>
        </w:rPr>
        <w:t xml:space="preserve">Promozione, sostegno e qualificazione delle attività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ffffff" w:val="clear"/>
        <w:spacing w:line="240" w:lineRule="auto"/>
        <w:ind w:left="1" w:hanging="3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mallCaps w:val="1"/>
          <w:color w:val="000000"/>
          <w:sz w:val="28"/>
          <w:szCs w:val="28"/>
          <w:rtl w:val="0"/>
        </w:rPr>
        <w:t xml:space="preserve">di programmazione delle sale d'essai  Annualita’  202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</w:rPr>
      </w:pPr>
      <w:r w:rsidDel="00000000" w:rsidR="00000000" w:rsidRPr="00000000">
        <w:rPr>
          <w:smallCaps w:val="1"/>
          <w:color w:val="000000"/>
          <w:sz w:val="28"/>
          <w:szCs w:val="28"/>
          <w:rtl w:val="0"/>
        </w:rPr>
        <w:t xml:space="preserve">                                        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before="240" w:line="240" w:lineRule="auto"/>
        <w:ind w:left="0" w:hanging="2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Istanza di partecipazione per l'assegnazione dei contributi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2"/>
          <w:szCs w:val="12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0.0" w:type="dxa"/>
        <w:jc w:val="left"/>
        <w:tblInd w:w="78.0" w:type="dxa"/>
        <w:tblLayout w:type="fixed"/>
        <w:tblLook w:val="0000"/>
      </w:tblPr>
      <w:tblGrid>
        <w:gridCol w:w="1350"/>
        <w:tblGridChange w:id="0">
          <w:tblGrid>
            <w:gridCol w:w="1350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Marca da bollo          € 16,00</w:t>
            </w:r>
          </w:p>
        </w:tc>
      </w:tr>
    </w:tbl>
    <w:p w:rsidR="00000000" w:rsidDel="00000000" w:rsidP="00000000" w:rsidRDefault="00000000" w:rsidRPr="00000000" w14:paraId="0000000A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Apporre marca da bollo debitamente annullata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Numero identificativo marca da bollo _____________________________________</w:t>
      </w:r>
    </w:p>
    <w:p w:rsidR="00000000" w:rsidDel="00000000" w:rsidP="00000000" w:rsidRDefault="00000000" w:rsidRPr="00000000" w14:paraId="0000000D">
      <w:pPr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 caso di esenzione indicare  il riferimento normativo 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FONDAZIONE SISTEMA TOSCANA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Via Duca D’Aosta, n.9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50129 Firenze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 la presente il/la sottoscritto/a ….................................................... nato/a a …...................... il ….................... C.F. ….....................................................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qualità di legale rappresentante di ……………………………………….. </w:t>
      </w:r>
      <w:r w:rsidDel="00000000" w:rsidR="00000000" w:rsidRPr="00000000">
        <w:rPr>
          <w:i w:val="1"/>
          <w:color w:val="000000"/>
          <w:rtl w:val="0"/>
        </w:rPr>
        <w:t xml:space="preserve">(indicare il nominativo dell'impresa/associazione)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P.IVA (</w:t>
      </w:r>
      <w:r w:rsidDel="00000000" w:rsidR="00000000" w:rsidRPr="00000000">
        <w:rPr>
          <w:i w:val="1"/>
          <w:color w:val="000000"/>
          <w:rtl w:val="0"/>
        </w:rPr>
        <w:t xml:space="preserve">obbligatoria se esistente</w:t>
      </w:r>
      <w:r w:rsidDel="00000000" w:rsidR="00000000" w:rsidRPr="00000000">
        <w:rPr>
          <w:color w:val="000000"/>
          <w:rtl w:val="0"/>
        </w:rPr>
        <w:t xml:space="preserve">) …………………………………………..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C.F (</w:t>
      </w:r>
      <w:r w:rsidDel="00000000" w:rsidR="00000000" w:rsidRPr="00000000">
        <w:rPr>
          <w:i w:val="1"/>
          <w:color w:val="000000"/>
          <w:rtl w:val="0"/>
        </w:rPr>
        <w:t xml:space="preserve">inserire anche se uguale alla partita iva</w:t>
      </w:r>
      <w:r w:rsidDel="00000000" w:rsidR="00000000" w:rsidRPr="00000000">
        <w:rPr>
          <w:color w:val="000000"/>
          <w:rtl w:val="0"/>
        </w:rPr>
        <w:t xml:space="preserve">) ………………………………………..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gestore della sala cinematografica denominata …………………………………………………….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 situata in </w:t>
      </w:r>
      <w:r w:rsidDel="00000000" w:rsidR="00000000" w:rsidRPr="00000000">
        <w:rPr>
          <w:i w:val="1"/>
          <w:color w:val="000000"/>
          <w:rtl w:val="0"/>
        </w:rPr>
        <w:t xml:space="preserve">(indicare indirizzo completo)</w:t>
      </w:r>
      <w:r w:rsidDel="00000000" w:rsidR="00000000" w:rsidRPr="00000000">
        <w:rPr>
          <w:color w:val="000000"/>
          <w:rtl w:val="0"/>
        </w:rPr>
        <w:t xml:space="preserve"> .......................................................................................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Indirizzo mail ……………………………………………………………………………..</w:t>
        <w:br w:type="textWrapping"/>
        <w:t xml:space="preserve">Telefono ……………………………………………………………………………..</w:t>
        <w:br w:type="textWrapping"/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presenta istanza di </w:t>
      </w:r>
      <w:r w:rsidDel="00000000" w:rsidR="00000000" w:rsidRPr="00000000">
        <w:rPr>
          <w:color w:val="000000"/>
          <w:highlight w:val="white"/>
          <w:rtl w:val="0"/>
        </w:rPr>
        <w:t xml:space="preserve">partecipazione per l'assegnazione dei contributi </w:t>
      </w:r>
      <w:r w:rsidDel="00000000" w:rsidR="00000000" w:rsidRPr="00000000">
        <w:rPr>
          <w:color w:val="000000"/>
          <w:rtl w:val="0"/>
        </w:rPr>
        <w:t xml:space="preserve">nell'ambito della linea di </w:t>
      </w:r>
      <w:r w:rsidDel="00000000" w:rsidR="00000000" w:rsidRPr="00000000">
        <w:rPr>
          <w:color w:val="000000"/>
          <w:highlight w:val="white"/>
          <w:rtl w:val="0"/>
        </w:rPr>
        <w:t xml:space="preserve">intervento ”Promozione, sostegno</w:t>
      </w:r>
      <w:r w:rsidDel="00000000" w:rsidR="00000000" w:rsidRPr="00000000">
        <w:rPr>
          <w:color w:val="000000"/>
          <w:rtl w:val="0"/>
        </w:rPr>
        <w:t xml:space="preserve"> e qualificazione delle attività della programmazione delle sale d'essai” </w:t>
      </w:r>
      <w:r w:rsidDel="00000000" w:rsidR="00000000" w:rsidRPr="00000000">
        <w:rPr>
          <w:color w:val="000000"/>
          <w:highlight w:val="white"/>
          <w:rtl w:val="0"/>
        </w:rPr>
        <w:t xml:space="preserve">Annualità 202</w:t>
      </w:r>
      <w:r w:rsidDel="00000000" w:rsidR="00000000" w:rsidRPr="00000000">
        <w:rPr>
          <w:highlight w:val="white"/>
          <w:rtl w:val="0"/>
        </w:rPr>
        <w:t xml:space="preserve">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tal fine dichiara, sotto la propria responsabilità, consapevole degli effetti penali per dichiarazioni mendaci, falsità in atti ed uso di atti falsi ai sensi dell’art. 76 del D.P.R. n. 445/2000, oltre che dalla decadenza del beneficio ottenuto, eventualmente conseguente al provvedimento emanato sulla base della dichiarazione non veritiera, che il soggetto rappresentato è in possesso dei seguenti requisiti di ammissibilità: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possesso di codice fiscale-partita IVA;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Svolge da almeno tre anni attività nel settore dello spettacolo riprodotto (art. 40, comma 1, lettera b) L.R. 21/2010).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Svolge un'attività cinematografica di natura professionale nel rispetto dei contratti collettivi nazionali di lavoro della categoria (art. 40, comma 1, lettera a) L.R. 21/2010).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cinema di cui è gestore ha un numero di schermi non superiore a 7.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 allega alla presente istanza la seguente documentazione obbligatoria: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dichiarazione d'impegno attività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b w:val="1"/>
          <w:i w:val="1"/>
          <w:color w:val="000000"/>
          <w:rtl w:val="0"/>
        </w:rPr>
        <w:t xml:space="preserve">allegato B</w:t>
      </w:r>
      <w:r w:rsidDel="00000000" w:rsidR="00000000" w:rsidRPr="00000000">
        <w:rPr>
          <w:color w:val="000000"/>
          <w:rtl w:val="0"/>
        </w:rPr>
        <w:t xml:space="preserve">);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dichiarazione Ires e adeguamento all’articolo 20 della Legge della Regione Toscana n. 65 del 29.12.2010 (</w:t>
      </w:r>
      <w:r w:rsidDel="00000000" w:rsidR="00000000" w:rsidRPr="00000000">
        <w:rPr>
          <w:b w:val="1"/>
          <w:i w:val="1"/>
          <w:color w:val="000000"/>
          <w:rtl w:val="0"/>
        </w:rPr>
        <w:t xml:space="preserve">allegato C</w:t>
      </w:r>
      <w:r w:rsidDel="00000000" w:rsidR="00000000" w:rsidRPr="00000000">
        <w:rPr>
          <w:color w:val="000000"/>
          <w:rtl w:val="0"/>
        </w:rPr>
        <w:t xml:space="preserve">);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bookmarkStart w:colFirst="0" w:colLast="0" w:name="_heading=h.3znysh7" w:id="3"/>
      <w:bookmarkEnd w:id="3"/>
      <w:r w:rsidDel="00000000" w:rsidR="00000000" w:rsidRPr="00000000">
        <w:rPr>
          <w:color w:val="000000"/>
          <w:rtl w:val="0"/>
        </w:rPr>
        <w:t xml:space="preserve">Luogo, Data</w:t>
        <w:tab/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 del legale rappresentante e timbro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</w:t>
      </w:r>
    </w:p>
    <w:sectPr>
      <w:pgSz w:h="16838" w:w="11906" w:orient="portrait"/>
      <w:pgMar w:bottom="1134" w:top="709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-.-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-.-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-.-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-.-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-.-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-.-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-.-.%2.%3.%4.%5.%6.%7.%8.%9.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-.-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-.-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-.-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-.-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-.-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-.-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-.-.%2.%3.%4.%5.%6.%7.%8.%9."/>
      <w:lvlJc w:val="left"/>
      <w:pPr>
        <w:ind w:left="3600" w:hanging="360"/>
      </w:pPr>
      <w:rPr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Liberation Serif" w:cs="Liberation Serif" w:eastAsia="Liberation Serif" w:hAnsi="Liberation Serif"/>
        <w:b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-.-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-.-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-.-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-.-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-.-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-.-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-.-.%2.%3.%4.%5.%6.%7.%8.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1" w:space="1" w:sz="4" w:val="single"/>
        <w:left w:color="000001" w:space="4" w:sz="4" w:val="single"/>
        <w:bottom w:color="000001" w:space="1" w:sz="4" w:val="single"/>
        <w:right w:color="000001" w:space="4" w:sz="4" w:val="single"/>
      </w:pBdr>
      <w:spacing w:before="240" w:line="240" w:lineRule="auto"/>
      <w:ind w:left="432" w:hanging="432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pBdr>
        <w:top w:color="000001" w:space="1" w:sz="4" w:val="single"/>
        <w:left w:color="000001" w:space="4" w:sz="4" w:val="single"/>
        <w:bottom w:color="000001" w:space="1" w:sz="4" w:val="single"/>
        <w:right w:color="000001" w:space="4" w:sz="4" w:val="single"/>
      </w:pBdr>
      <w:spacing w:before="120" w:line="240" w:lineRule="auto"/>
      <w:ind w:left="576" w:hanging="576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both"/>
    </w:pPr>
    <w:rPr>
      <w:rFonts w:ascii="Arial" w:cs="Arial" w:eastAsia="Arial" w:hAnsi="Arial"/>
      <w:sz w:val="22"/>
      <w:szCs w:val="22"/>
      <w:u w:val="single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864" w:hanging="864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1008" w:hanging="1008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1152" w:hanging="1152"/>
      <w:jc w:val="both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autoSpaceDN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  <w:sz w:val="24"/>
      <w:szCs w:val="24"/>
      <w:lang w:bidi="hi-IN" w:eastAsia="zh-CN"/>
    </w:rPr>
  </w:style>
  <w:style w:type="paragraph" w:styleId="Titolo1">
    <w:name w:val="heading 1"/>
    <w:basedOn w:val="Normale"/>
    <w:next w:val="Standard"/>
    <w:uiPriority w:val="9"/>
    <w:qFormat w:val="1"/>
    <w:pPr>
      <w:keepNext w:val="1"/>
      <w:pBdr>
        <w:top w:color="000001" w:space="1" w:sz="4" w:val="single"/>
        <w:left w:color="000001" w:space="4" w:sz="4" w:val="single"/>
        <w:bottom w:color="000001" w:space="1" w:sz="4" w:val="single"/>
        <w:right w:color="000001" w:space="4" w:sz="4" w:val="single"/>
      </w:pBdr>
      <w:spacing w:before="240" w:line="240" w:lineRule="auto"/>
      <w:ind w:left="432" w:hanging="432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Titolo2">
    <w:name w:val="heading 2"/>
    <w:basedOn w:val="Normale"/>
    <w:next w:val="Standard"/>
    <w:uiPriority w:val="9"/>
    <w:semiHidden w:val="1"/>
    <w:unhideWhenUsed w:val="1"/>
    <w:qFormat w:val="1"/>
    <w:pPr>
      <w:keepNext w:val="1"/>
      <w:pBdr>
        <w:top w:color="000001" w:space="1" w:sz="4" w:val="single"/>
        <w:left w:color="000001" w:space="4" w:sz="4" w:val="single"/>
        <w:bottom w:color="000001" w:space="1" w:sz="4" w:val="single"/>
        <w:right w:color="000001" w:space="4" w:sz="4" w:val="single"/>
      </w:pBdr>
      <w:spacing w:before="120" w:line="240" w:lineRule="auto"/>
      <w:ind w:left="576" w:hanging="576"/>
      <w:outlineLvl w:val="1"/>
    </w:pPr>
    <w:rPr>
      <w:rFonts w:ascii="Arial" w:cs="Arial" w:eastAsia="Arial" w:hAnsi="Arial"/>
      <w:b w:val="1"/>
      <w:sz w:val="22"/>
      <w:szCs w:val="22"/>
    </w:rPr>
  </w:style>
  <w:style w:type="paragraph" w:styleId="Titolo3">
    <w:name w:val="heading 3"/>
    <w:basedOn w:val="Normale"/>
    <w:next w:val="Standard"/>
    <w:uiPriority w:val="9"/>
    <w:semiHidden w:val="1"/>
    <w:unhideWhenUsed w:val="1"/>
    <w:qFormat w:val="1"/>
    <w:pPr>
      <w:keepNext w:val="1"/>
      <w:ind w:left="720" w:hanging="720"/>
      <w:jc w:val="both"/>
      <w:outlineLvl w:val="2"/>
    </w:pPr>
    <w:rPr>
      <w:rFonts w:ascii="Arial" w:cs="Arial" w:eastAsia="Arial" w:hAnsi="Arial"/>
      <w:sz w:val="22"/>
      <w:szCs w:val="22"/>
      <w:u w:val="single"/>
    </w:rPr>
  </w:style>
  <w:style w:type="paragraph" w:styleId="Titolo4">
    <w:name w:val="heading 4"/>
    <w:basedOn w:val="Normale"/>
    <w:next w:val="Standard"/>
    <w:uiPriority w:val="9"/>
    <w:semiHidden w:val="1"/>
    <w:unhideWhenUsed w:val="1"/>
    <w:qFormat w:val="1"/>
    <w:pPr>
      <w:keepNext w:val="1"/>
      <w:spacing w:after="60" w:before="240" w:line="240" w:lineRule="auto"/>
      <w:ind w:left="864" w:hanging="864"/>
      <w:jc w:val="center"/>
      <w:outlineLvl w:val="3"/>
    </w:pPr>
    <w:rPr>
      <w:rFonts w:ascii="Arial" w:cs="Arial" w:eastAsia="Arial" w:hAnsi="Arial"/>
      <w:b w:val="1"/>
      <w:sz w:val="28"/>
      <w:szCs w:val="28"/>
    </w:rPr>
  </w:style>
  <w:style w:type="paragraph" w:styleId="Titolo5">
    <w:name w:val="heading 5"/>
    <w:basedOn w:val="Normale"/>
    <w:next w:val="Standard"/>
    <w:uiPriority w:val="9"/>
    <w:semiHidden w:val="1"/>
    <w:unhideWhenUsed w:val="1"/>
    <w:qFormat w:val="1"/>
    <w:pPr>
      <w:keepNext w:val="1"/>
      <w:ind w:left="1008" w:hanging="1008"/>
      <w:jc w:val="center"/>
      <w:outlineLvl w:val="4"/>
    </w:pPr>
    <w:rPr>
      <w:rFonts w:ascii="Arial" w:cs="Arial" w:eastAsia="Arial" w:hAnsi="Arial"/>
      <w:b w:val="1"/>
      <w:sz w:val="22"/>
      <w:szCs w:val="22"/>
    </w:rPr>
  </w:style>
  <w:style w:type="paragraph" w:styleId="Titolo6">
    <w:name w:val="heading 6"/>
    <w:basedOn w:val="Normale"/>
    <w:next w:val="Standard"/>
    <w:uiPriority w:val="9"/>
    <w:semiHidden w:val="1"/>
    <w:unhideWhenUsed w:val="1"/>
    <w:qFormat w:val="1"/>
    <w:pPr>
      <w:spacing w:after="60" w:before="240" w:line="240" w:lineRule="auto"/>
      <w:ind w:left="1152" w:hanging="1152"/>
      <w:jc w:val="both"/>
      <w:outlineLvl w:val="5"/>
    </w:pPr>
    <w:rPr>
      <w:b w:val="1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Standard"/>
    <w:uiPriority w:val="10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tandard" w:customStyle="1">
    <w:name w:val="Standard"/>
    <w:pPr>
      <w:widowControl w:val="0"/>
      <w:autoSpaceDN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  <w:sz w:val="24"/>
      <w:szCs w:val="24"/>
      <w:lang w:bidi="hi-IN" w:eastAsia="zh-CN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ListLabel1" w:customStyle="1">
    <w:name w:val="ListLabel 1"/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2" w:customStyle="1">
    <w:name w:val="ListLabel 2"/>
    <w:rPr>
      <w:rFonts w:ascii="Calibri" w:cs="Calibri" w:eastAsia="Calibri" w:hAnsi="Calibri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3" w:customStyle="1">
    <w:name w:val="ListLabel 3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ListLabel4" w:customStyle="1">
    <w:name w:val="ListLabel 4"/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numbering" w:styleId="WWNum1" w:customStyle="1">
    <w:name w:val="WWNum1"/>
    <w:basedOn w:val="Nessunelenco"/>
  </w:style>
  <w:style w:type="numbering" w:styleId="WWNum2" w:customStyle="1">
    <w:name w:val="WWNum2"/>
    <w:basedOn w:val="Nessunelenco"/>
  </w:style>
  <w:style w:type="numbering" w:styleId="WWNum3" w:customStyle="1">
    <w:name w:val="WWNum3"/>
    <w:basedOn w:val="Nessunelenco"/>
  </w:style>
  <w:style w:type="numbering" w:styleId="WWNum4" w:customStyle="1">
    <w:name w:val="WWNum4"/>
    <w:basedOn w:val="Nessunelenco"/>
  </w:style>
  <w:style w:type="numbering" w:styleId="WWNum5" w:customStyle="1">
    <w:name w:val="WWNum5"/>
    <w:basedOn w:val="Nessunelenco"/>
  </w:style>
  <w:style w:type="numbering" w:styleId="WWNum6" w:customStyle="1">
    <w:name w:val="WWNum6"/>
    <w:basedOn w:val="Nessunelenco"/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iBHnZJdyZ/nxs3faglCwzTa1/Q==">CgMxLjAyCGguZ2pkZ3hzMgloLjMwajB6bGwyCWguMWZvYjl0ZTIJaC4zem55c2g3OAByITFTcEt2T3VnbVhlTEp6dkVBQ01rZURnaWI1bFdLZ2l2eg==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2021-07-19T13:29:00Z</dcterms:created>
  <dc:creator>Marta Zappacosta</dc:creator>
</cp:coreProperties>
</file>