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32" w:right="0" w:hanging="432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Promozione, sostegno e qualificazione delle attività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32" w:right="0" w:hanging="432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 programmazione delle sale d'essai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Annualità 202</w:t>
      </w:r>
      <w:r w:rsidDel="00000000" w:rsidR="00000000" w:rsidRPr="00000000">
        <w:rPr>
          <w:rFonts w:ascii="Calibri" w:cs="Calibri" w:eastAsia="Calibri" w:hAnsi="Calibri"/>
          <w:smallCaps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32" w:right="0" w:hanging="432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Dichiarazione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28, comma 2,  D.P.R. n. 600/1973 e art. 20 della L. R. n. 65/2010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sottoscritto/a_________________________________nato/a a _____________________il __________________ C.F.________________________________________________________________ in qualità di legale rappresentante dell'Impresa/Associazione denominata ___________________________________________ con sede legale in ___________________________ Via/Piazza______________________________________cap_______C.F.___________________________ P.iva ________________________________ con sede amministrativa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città, via e cap solo se diversa dalla sede legale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)_____________________________ recapito telefonico ___________________  email 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degli articoli 46 e 47 del D.P.R. 445/2000, consapevole della decadenza di cui all'art. 75 dello stesso D.P.R. e che la dichiarazione mendace, la falsità negli atti e l'esibizione di atti contenenti dati non rispondenti a verità è punita ai sensi dell'art. 76 con le sensazioni previste dalla legge penale e dalle leggi speciali in materia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Il soggetto da me rappresentato è una fondazione o soggetto di diritto privato diverso da una società: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 [  ] </w:t>
        <w:tab/>
        <w:tab/>
        <w:t xml:space="preserve">NO  [  ]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se SI, dichiara altresì il rispetto delle disposizioni di cui all’art. 20 della Legge della Regione Toscana n. 65 del 29.12.2010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“Disposizioni relative a soggetti privati destinatari di contributi ordinari da parte della Regione”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barrare le caselle che interessano: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è soggetto alla  ritenuta Irpef/Ires del 4%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(ex art. 28 D.P.R. 600/73);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non è soggetto alla ritenuta Irpef/Ires del 4%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(ex art. 28 D.P.R. 600/73) in quanto: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ente non commerciale e contributo percepito per l'esercizio di attività diverse da quelle di cui all'art. 51 D.P.R. 917/86 (Testo unico sulle imposte sui redditi);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il richiedente è una Onlus in base all'art. 16 del D.lgs. 460/97;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Altro (specificare il riferimento legislativo fiscale di esenzione)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Firenze, li ____________  </w:t>
        <w:tab/>
        <w:t xml:space="preserve">            </w:t>
        <w:tab/>
        <w:tab/>
        <w:tab/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  <w:tab/>
        <w:tab/>
        <w:tab/>
        <w:tab/>
        <w:tab/>
        <w:tab/>
        <w:t xml:space="preserve">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ndicare Codice IBAN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N.B. Allegare copia del documento di riconoscimento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Ari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itolo1">
    <w:name w:val="Titolo 1"/>
    <w:basedOn w:val="Standard"/>
    <w:next w:val="Textbody"/>
    <w:autoRedefine w:val="0"/>
    <w:hidden w:val="0"/>
    <w:qFormat w:val="0"/>
    <w:pPr>
      <w:keepNext w:val="1"/>
      <w:numPr>
        <w:ilvl w:val="0"/>
        <w:numId w:val="1"/>
      </w:numPr>
      <w:suppressAutoHyphens w:val="0"/>
      <w:overflowPunct w:val="1"/>
      <w:spacing w:after="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SimSun" w:hAnsi="Arial"/>
      <w:b w:val="1"/>
      <w:bCs w:val="1"/>
      <w:w w:val="100"/>
      <w:kern w:val="1"/>
      <w:position w:val="-1"/>
      <w:sz w:val="22"/>
      <w:szCs w:val="20"/>
      <w:effect w:val="none"/>
      <w:vertAlign w:val="baseline"/>
      <w:cs w:val="0"/>
      <w:em w:val="none"/>
      <w:lang w:bidi="hi-IN" w:eastAsia="hi-IN" w:val="it-IT"/>
    </w:rPr>
  </w:style>
  <w:style w:type="paragraph" w:styleId="Titolo2">
    <w:name w:val="Titolo 2"/>
    <w:basedOn w:val="Titolo1"/>
    <w:next w:val="Textbody"/>
    <w:autoRedefine w:val="0"/>
    <w:hidden w:val="0"/>
    <w:qFormat w:val="0"/>
    <w:pPr>
      <w:keepNext w:val="1"/>
      <w:numPr>
        <w:ilvl w:val="1"/>
        <w:numId w:val="1"/>
      </w:numPr>
      <w:suppressAutoHyphens w:val="0"/>
      <w:overflowPunct w:val="1"/>
      <w:spacing w:after="0" w:before="120" w:line="1" w:lineRule="atLeast"/>
      <w:ind w:leftChars="-1" w:rightChars="0" w:firstLineChars="-1"/>
      <w:jc w:val="left"/>
      <w:textDirection w:val="btLr"/>
      <w:textAlignment w:val="baseline"/>
      <w:outlineLvl w:val="1"/>
    </w:pPr>
    <w:rPr>
      <w:rFonts w:ascii="Arial" w:cs="Arial" w:eastAsia="SimSun" w:hAnsi="Arial"/>
      <w:b w:val="1"/>
      <w:bCs w:val="1"/>
      <w:w w:val="100"/>
      <w:kern w:val="1"/>
      <w:position w:val="-1"/>
      <w:sz w:val="22"/>
      <w:szCs w:val="20"/>
      <w:effect w:val="none"/>
      <w:vertAlign w:val="baseline"/>
      <w:cs w:val="0"/>
      <w:em w:val="none"/>
      <w:lang w:bidi="hi-IN" w:eastAsia="hi-I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false">
    <w:name w:val="WW8Num1zfalse"/>
    <w:next w:val="WW8Num1zfals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true">
    <w:name w:val="WW8Num1ztrue"/>
    <w:next w:val="WW8Num1ztr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">
    <w:name w:val="WW-WW8Num1ztrue"/>
    <w:next w:val="WW-WW8Num1ztr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">
    <w:name w:val="WW-WW8Num1ztrue1"/>
    <w:next w:val="WW-WW8Num1ztru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2">
    <w:name w:val="WW-WW8Num1ztrue2"/>
    <w:next w:val="WW-WW8Num1ztrue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3">
    <w:name w:val="WW-WW8Num1ztrue3"/>
    <w:next w:val="WW-WW8Num1ztrue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4">
    <w:name w:val="WW-WW8Num1ztrue4"/>
    <w:next w:val="WW-WW8Num1ztrue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5">
    <w:name w:val="WW-WW8Num1ztrue5"/>
    <w:next w:val="WW-WW8Num1ztrue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6">
    <w:name w:val="WW-WW8Num1ztrue6"/>
    <w:next w:val="WW-WW8Num1ztrue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7">
    <w:name w:val="WW-WW8Num1ztrue7"/>
    <w:next w:val="WW-WW8Num1ztrue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1">
    <w:name w:val="WW-WW8Num1ztrue11"/>
    <w:next w:val="WW-WW8Num1ztrue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21">
    <w:name w:val="WW-WW8Num1ztrue21"/>
    <w:next w:val="WW-WW8Num1ztrue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31">
    <w:name w:val="WW-WW8Num1ztrue31"/>
    <w:next w:val="WW-WW8Num1ztrue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41">
    <w:name w:val="WW-WW8Num1ztrue41"/>
    <w:next w:val="WW-WW8Num1ztrue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51">
    <w:name w:val="WW-WW8Num1ztrue51"/>
    <w:next w:val="WW-WW8Num1ztrue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61">
    <w:name w:val="WW-WW8Num1ztrue61"/>
    <w:next w:val="WW-WW8Num1ztrue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71">
    <w:name w:val="WW-WW8Num1ztrue71"/>
    <w:next w:val="WW-WW8Num1ztrue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11">
    <w:name w:val="WW-WW8Num1ztrue111"/>
    <w:next w:val="WW-WW8Num1ztrue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211">
    <w:name w:val="WW-WW8Num1ztrue211"/>
    <w:next w:val="WW-WW8Num1ztrue2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311">
    <w:name w:val="WW-WW8Num1ztrue311"/>
    <w:next w:val="WW-WW8Num1ztrue3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411">
    <w:name w:val="WW-WW8Num1ztrue411"/>
    <w:next w:val="WW-WW8Num1ztrue4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511">
    <w:name w:val="WW-WW8Num1ztrue511"/>
    <w:next w:val="WW-WW8Num1ztrue5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611">
    <w:name w:val="WW-WW8Num1ztrue611"/>
    <w:next w:val="WW-WW8Num1ztrue6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711">
    <w:name w:val="WW-WW8Num1ztrue711"/>
    <w:next w:val="WW-WW8Num1ztrue7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111">
    <w:name w:val="WW-WW8Num1ztrue1111"/>
    <w:next w:val="WW-WW8Num1ztrue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2111">
    <w:name w:val="WW-WW8Num1ztrue2111"/>
    <w:next w:val="WW-WW8Num1ztrue2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3111">
    <w:name w:val="WW-WW8Num1ztrue3111"/>
    <w:next w:val="WW-WW8Num1ztrue3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4111">
    <w:name w:val="WW-WW8Num1ztrue4111"/>
    <w:next w:val="WW-WW8Num1ztrue4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5111">
    <w:name w:val="WW-WW8Num1ztrue5111"/>
    <w:next w:val="WW-WW8Num1ztrue5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6111">
    <w:name w:val="WW-WW8Num1ztrue6111"/>
    <w:next w:val="WW-WW8Num1ztrue6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OpenSymbol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-WW8Num1ztrue7111">
    <w:name w:val="WW-WW8Num1ztrue7111"/>
    <w:next w:val="WW-WW8Num1ztrue7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1111">
    <w:name w:val="WW-WW8Num1ztrue11111"/>
    <w:next w:val="WW-WW8Num1ztrue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21111">
    <w:name w:val="WW-WW8Num1ztrue21111"/>
    <w:next w:val="WW-WW8Num1ztrue2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31111">
    <w:name w:val="WW-WW8Num1ztrue31111"/>
    <w:next w:val="WW-WW8Num1ztrue3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41111">
    <w:name w:val="WW-WW8Num1ztrue41111"/>
    <w:next w:val="WW-WW8Num1ztrue4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51111">
    <w:name w:val="WW-WW8Num1ztrue51111"/>
    <w:next w:val="WW-WW8Num1ztrue5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61111">
    <w:name w:val="WW-WW8Num1ztrue61111"/>
    <w:next w:val="WW-WW8Num1ztrue6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ulletSymbols">
    <w:name w:val="Bullet Symbols"/>
    <w:next w:val="BulletSymbol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 Unicode MS" w:eastAsia="Arial Unicode MS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Ari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Elenco">
    <w:name w:val="Elenco"/>
    <w:basedOn w:val="Textbody"/>
    <w:next w:val="Elen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Didascalia1">
    <w:name w:val="Didascalia1"/>
    <w:basedOn w:val="Standard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Ari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dex">
    <w:name w:val="Index"/>
    <w:basedOn w:val="Standard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testazione">
    <w:name w:val="Intestazione"/>
    <w:basedOn w:val="Standard"/>
    <w:next w:val="Intestazione"/>
    <w:autoRedefine w:val="0"/>
    <w:hidden w:val="0"/>
    <w:qFormat w:val="0"/>
    <w:pPr>
      <w:keepNext w:val="1"/>
      <w:suppressLineNumbers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Testodelblocco1">
    <w:name w:val="Testo del blocco1"/>
    <w:basedOn w:val="Standard"/>
    <w:next w:val="Testodelblocco1"/>
    <w:autoRedefine w:val="0"/>
    <w:hidden w:val="0"/>
    <w:qFormat w:val="0"/>
    <w:pPr>
      <w:suppressAutoHyphens w:val="0"/>
      <w:overflowPunct w:val="1"/>
      <w:spacing w:line="360" w:lineRule="auto"/>
      <w:ind w:left="-284" w:right="-567" w:leftChars="-1" w:rightChars="0" w:firstLine="0" w:firstLineChars="-1"/>
      <w:jc w:val="both"/>
      <w:textDirection w:val="btLr"/>
      <w:textAlignment w:val="baseline"/>
      <w:outlineLvl w:val="0"/>
    </w:pPr>
    <w:rPr>
      <w:w w:val="100"/>
      <w:kern w:val="1"/>
      <w:position w:val="-1"/>
      <w:sz w:val="22"/>
      <w:szCs w:val="20"/>
      <w:effect w:val="none"/>
      <w:vertAlign w:val="baseline"/>
      <w:cs w:val="0"/>
      <w:em w:val="none"/>
      <w:lang w:bidi="hi-IN" w:eastAsia="hi-I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YHoSSU1Sy4VDjtuhcf+wUlxBOg==">CgMxLjA4AHIhMWVUa3loT00zcUUxZFpXQ2VVV3FGSnNxeDBzaHYzXzZ3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2021-07-19T13:33:00Z</dcterms:created>
  <dc:creator>Marta Zappacosta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